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D54ED">
      <w:pPr>
        <w:spacing w:after="312" w:afterLines="100" w:line="62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4F7C6135">
      <w:pPr>
        <w:spacing w:after="312" w:afterLines="100"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ESG专委会委员名单</w:t>
      </w:r>
      <w:bookmarkEnd w:id="0"/>
    </w:p>
    <w:tbl>
      <w:tblPr>
        <w:tblStyle w:val="4"/>
        <w:tblW w:w="9015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134"/>
        <w:gridCol w:w="5103"/>
        <w:gridCol w:w="1768"/>
      </w:tblGrid>
      <w:tr w14:paraId="19242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8EE76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仿宋_GB2312" w:eastAsia="仿宋_GB2312" w:cs="方正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58DE0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仿宋_GB2312" w:eastAsia="仿宋_GB2312" w:cs="方正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51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F41D8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仿宋_GB2312" w:eastAsia="仿宋_GB2312" w:cs="方正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1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E196C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仿宋_GB2312" w:eastAsia="仿宋_GB2312" w:cs="方正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任职</w:t>
            </w:r>
          </w:p>
        </w:tc>
      </w:tr>
      <w:tr w14:paraId="675E7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A78B4C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01F6F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吴骏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178956">
            <w:pPr>
              <w:spacing w:line="500" w:lineRule="exact"/>
              <w:jc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  <w:t>英大泰和财产保险股份有限公司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965AC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主任委员</w:t>
            </w:r>
          </w:p>
        </w:tc>
      </w:tr>
      <w:tr w14:paraId="4F962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CE0A7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09C42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李庆江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CA489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中国南方电网有限责任公司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F0FE5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常务副主任委员</w:t>
            </w:r>
          </w:p>
        </w:tc>
      </w:tr>
      <w:tr w14:paraId="37DCD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4A23D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4BE81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李振凯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E4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国家电网有限公司（国家电网有限公司企业管理协会）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C180BB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副主任委员</w:t>
            </w:r>
          </w:p>
        </w:tc>
      </w:tr>
      <w:tr w14:paraId="215C6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A6B6D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E0162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杜灿勋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FCF1D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华能国际电力股份有限公司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54D80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副主任委员</w:t>
            </w:r>
          </w:p>
        </w:tc>
      </w:tr>
      <w:tr w14:paraId="0EC40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B4E5ED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E7281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金日锋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84B2F2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大唐国际发电股份有限公司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A4177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副主任委员</w:t>
            </w:r>
          </w:p>
        </w:tc>
      </w:tr>
      <w:tr w14:paraId="453CB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A91EE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FACE8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晏国顺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0C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华电西藏能源有限公司（中国华电集团有限公司西藏分公司）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F6835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副主任委员</w:t>
            </w:r>
          </w:p>
        </w:tc>
      </w:tr>
      <w:tr w14:paraId="6FF20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8DC46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A83166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岳  乔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EB5C1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国家电力投资集团有限公司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A42AC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副主任委员</w:t>
            </w:r>
          </w:p>
        </w:tc>
      </w:tr>
      <w:tr w14:paraId="2A793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1E659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F1878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周绍武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A17FF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中国长江三峡集团有限公司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70667B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副主任委员</w:t>
            </w:r>
          </w:p>
        </w:tc>
      </w:tr>
      <w:tr w14:paraId="5175E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24A4B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CB701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刘春峰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B2A71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国电电力发展股份有限公司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0FE9A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副主任委员</w:t>
            </w:r>
          </w:p>
        </w:tc>
      </w:tr>
      <w:tr w14:paraId="73C84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854E0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096DE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张金德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41FB2F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中国水利电力质量管理协会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65565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副主任委员</w:t>
            </w:r>
          </w:p>
        </w:tc>
      </w:tr>
      <w:tr w14:paraId="4B990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44F54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CC130D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祝慧萍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6F0626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中国电力建设企业协会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5F8F2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副主任委员</w:t>
            </w:r>
          </w:p>
        </w:tc>
      </w:tr>
      <w:tr w14:paraId="7E4BD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5C271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4B404B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钟宏武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92B6A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中国社会科学院责任云研究院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670328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副主任委员</w:t>
            </w:r>
          </w:p>
        </w:tc>
      </w:tr>
      <w:tr w14:paraId="3844A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7A3BEC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A29354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陈爱忠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FF996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生态环境部环境工程评估中心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AFD05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副主任委员</w:t>
            </w:r>
          </w:p>
        </w:tc>
      </w:tr>
      <w:tr w14:paraId="50225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728850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94091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程  虹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30611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武汉大学质量发展战略研究院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25A98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副主任委员</w:t>
            </w:r>
          </w:p>
        </w:tc>
      </w:tr>
      <w:tr w14:paraId="6514C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50114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33F92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邹贵林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5CB13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南方电网能源发展研究院有限责任公司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88A8BD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秘书长</w:t>
            </w:r>
          </w:p>
        </w:tc>
      </w:tr>
      <w:tr w14:paraId="74E40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79031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E92D6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李  冰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559FAD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中国南方电网有限责任公司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D08FC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</w:tr>
      <w:tr w14:paraId="1E1F3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12354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984E3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王俊刚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6FDC0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中国南方电网有限责任公司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B5684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</w:tr>
      <w:tr w14:paraId="7E61C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DA80C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B49A3D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徐志军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12979A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国家电网有限公司特高压建设分公司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2DDCB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</w:tr>
      <w:tr w14:paraId="0E4BA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C2CF3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A112B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宋  伟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D8F098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国网冀北电力有限公司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83F0A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</w:tr>
      <w:tr w14:paraId="346A4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CC3A3A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9D84E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于海峰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E994B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国网黑龙江省电力有限公司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C2EF07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</w:tr>
      <w:tr w14:paraId="1E854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A16EF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1F11C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徐  韬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72473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国网北京市电力公司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DB1D6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</w:tr>
      <w:tr w14:paraId="3C9CF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71B2A7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EE87F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胡  静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1D788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国网宁夏电力有限公司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18A01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</w:tr>
      <w:tr w14:paraId="55DC2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F53FE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56DCC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 xml:space="preserve">项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喆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EF845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国网上海市电力公司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B8F16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</w:tr>
      <w:tr w14:paraId="3DD8C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A91915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4D337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吴习伟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769A4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国网江苏省电力有限公司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23019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</w:tr>
      <w:tr w14:paraId="5175F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8A025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6661A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张志伟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693E9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国网山东省电力公司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66F94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</w:tr>
      <w:tr w14:paraId="278A7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7C43FB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F58D3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林昶咏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03DF6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国网福建省电力有限公司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FE234B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</w:tr>
      <w:tr w14:paraId="4F540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AFBA9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CA861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张  宝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05732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国网浙江省电力有限公司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71031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</w:tr>
      <w:tr w14:paraId="6EE6C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6F3F7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F1997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方仍存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94E7B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国网湖北省电力有限公司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86D2E2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</w:tr>
      <w:tr w14:paraId="24151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C1A3F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AC7742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谢  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78A9DB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云南电网有限责任公司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12B71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</w:tr>
      <w:tr w14:paraId="43B38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B0529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44DB15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刘晓春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138BA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广西电网有限责任公司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BD7B8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</w:tr>
      <w:tr w14:paraId="16612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EAF15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A614D4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符国晖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6DCAA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深圳供电局有限公司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E5AABC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</w:tr>
      <w:tr w14:paraId="480E9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B7FB7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CFE91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 xml:space="preserve">黄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AED1E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南方电网储能股份有限公司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357329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</w:tr>
      <w:tr w14:paraId="377CC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F37E31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78931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刘继胜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29B2F1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内蒙古电力（集团）有限责任公司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7DE972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</w:tr>
      <w:tr w14:paraId="54F1F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D76B1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BC224F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赵良英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2905B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水电水利规划设计总院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29FCE2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</w:tr>
      <w:tr w14:paraId="1342E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A7625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C63939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曾雪梅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CAC5B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中国电力规划设计协会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EB049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</w:tr>
      <w:tr w14:paraId="73881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4A8F59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36CE3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李  婷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64867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山东省电力行业协会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3D2555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</w:tr>
      <w:tr w14:paraId="25549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E6FE9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096F8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庞  震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D0B32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江苏省电力行业协会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ECBF0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</w:tr>
      <w:tr w14:paraId="1B308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D37A1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94C12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赵墨林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5F43C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内蒙古自治区电力行业协会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295A39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</w:tr>
      <w:tr w14:paraId="0FBC9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AC583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B1E75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丁  晴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4B104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中国标准化研究院资环分院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29DBD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</w:tr>
      <w:tr w14:paraId="15635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D473C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8CBC5D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王耕杰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8A3EB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中国标准化研究院标准化理论战略所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C4449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</w:tr>
      <w:tr w14:paraId="34C09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E4C9F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29F91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蔡国田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228A7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中国科学院广州能源研究所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4285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</w:tr>
      <w:tr w14:paraId="042ED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E5E99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BC8E5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陈建福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024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广东电网有限责任公司珠海供电局/广东新型储能国家研究院有限公司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E995F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</w:tr>
      <w:tr w14:paraId="3AD6A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F77D8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4AD10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罗  晓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21CD4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中信集团中国国际经济咨询有限公司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B9411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</w:tr>
      <w:tr w14:paraId="7CEB4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185F6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600A37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黄海峰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FF71B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北京益地友爱国际环境技术研究院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1F753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</w:tr>
      <w:tr w14:paraId="5A669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13616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AF5F4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张亚龙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46308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深圳市龙岗区科创可持续发展研究院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AF0E3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</w:tr>
      <w:tr w14:paraId="36AA4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75C18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B86A6B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张继宏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9DAEF6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武汉大学质量发展战略研究院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3EDC8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</w:tr>
      <w:tr w14:paraId="6019B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35D604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4A35A9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廉永辉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2EDDE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首都经济贸易大学中国 ESG 研究院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A778D4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</w:tr>
      <w:tr w14:paraId="2B2E1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E9AB1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436EA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袁红平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70396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广州大学管理学院/先进技术研究院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AF083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</w:tr>
      <w:tr w14:paraId="39934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D0EEF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22B0F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赵俊华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4D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香港中文大学（深圳）中新智慧储能联合研究中心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DD677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</w:tr>
      <w:tr w14:paraId="03853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FE274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DC989C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王  克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E3D165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仿宋_GB2312"/>
                <w:color w:val="000000"/>
                <w:spacing w:val="-11"/>
                <w:kern w:val="0"/>
                <w:sz w:val="28"/>
                <w:szCs w:val="28"/>
                <w:lang w:bidi="ar"/>
              </w:rPr>
              <w:t>中国人民大学环境学院/生态文明研究院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165B8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</w:tr>
      <w:tr w14:paraId="7CAEA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D19D0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A209E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高崇雷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19F7E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北京中泰清源科技有限公司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9AEF2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方正仿宋_GB2312" w:eastAsia="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</w:tr>
    </w:tbl>
    <w:p w14:paraId="05AA763F"/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03FD5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7315E3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7315E3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9289D"/>
    <w:rsid w:val="6CA9289D"/>
    <w:rsid w:val="6F8C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2025-05-28T08:39:00Z</dcterms:created>
  <dc:creator>Seasame</dc:creator>
  <cp:lastModifiedBy>Seasame</cp:lastModifiedBy>
  <dcterms:modified xsi:type="dcterms:W3CDTF">2025-05-28T08:40:50Z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2EA988E581D44380A47AC1F177525898_11</vt:lpwstr>
  </property>
  <property fmtid="{D5CDD505-2E9C-101B-9397-08002B2CF9AE}" pid="4" name="KSOTemplateDocerSaveRecord">
    <vt:lpwstr>eyJoZGlkIjoiMzEwNTM5NzYwMDRjMzkwZTVkZjY2ODkwMGIxNGU0OTUiLCJ1c2VySWQiOiIzOTk1NzY5MzcifQ==</vt:lpwstr>
  </property>
</Properties>
</file>